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146030" w:rsidRDefault="00146030" w:rsidP="002C549D">
      <w:pPr>
        <w:jc w:val="center"/>
        <w:rPr>
          <w:b/>
          <w:spacing w:val="20"/>
        </w:rPr>
      </w:pPr>
    </w:p>
    <w:p w:rsidR="00146030" w:rsidRPr="00907FA4" w:rsidRDefault="00146030" w:rsidP="00146030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146030" w:rsidRPr="006A35D0" w:rsidTr="006A35D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146030" w:rsidRPr="006A35D0" w:rsidRDefault="00146030" w:rsidP="006A35D0">
            <w:pPr>
              <w:jc w:val="right"/>
              <w:rPr>
                <w:b/>
                <w:sz w:val="20"/>
                <w:szCs w:val="20"/>
              </w:rPr>
            </w:pPr>
            <w:r w:rsidRPr="006A35D0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146030" w:rsidRPr="006A35D0" w:rsidRDefault="00146030" w:rsidP="000B4A25">
            <w:pPr>
              <w:rPr>
                <w:sz w:val="22"/>
                <w:szCs w:val="22"/>
              </w:rPr>
            </w:pPr>
            <w:r w:rsidRPr="006A35D0">
              <w:rPr>
                <w:sz w:val="22"/>
                <w:szCs w:val="22"/>
              </w:rPr>
              <w:t>Sales &amp; Marketing</w:t>
            </w:r>
          </w:p>
        </w:tc>
      </w:tr>
      <w:tr w:rsidR="00146030" w:rsidRPr="006A35D0" w:rsidTr="006A35D0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146030" w:rsidRPr="006A35D0" w:rsidRDefault="00146030" w:rsidP="006A35D0">
            <w:pPr>
              <w:jc w:val="right"/>
              <w:rPr>
                <w:b/>
                <w:sz w:val="20"/>
                <w:szCs w:val="20"/>
              </w:rPr>
            </w:pPr>
            <w:r w:rsidRPr="006A35D0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146030" w:rsidRPr="006A35D0" w:rsidRDefault="009E6618" w:rsidP="000B4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Hours</w:t>
            </w:r>
          </w:p>
        </w:tc>
      </w:tr>
      <w:tr w:rsidR="00146030" w:rsidRPr="006A35D0" w:rsidTr="006A35D0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146030" w:rsidRPr="006A35D0" w:rsidRDefault="00146030" w:rsidP="006A35D0">
            <w:pPr>
              <w:jc w:val="right"/>
              <w:rPr>
                <w:b/>
                <w:sz w:val="20"/>
                <w:szCs w:val="20"/>
              </w:rPr>
            </w:pPr>
            <w:r w:rsidRPr="006A35D0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146030" w:rsidRPr="006A35D0" w:rsidRDefault="009E6618" w:rsidP="000B4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146030" w:rsidRPr="006A35D0" w:rsidTr="006A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146030" w:rsidRPr="006A35D0" w:rsidRDefault="00146030" w:rsidP="006A35D0">
            <w:pPr>
              <w:jc w:val="right"/>
              <w:rPr>
                <w:b/>
                <w:sz w:val="20"/>
                <w:szCs w:val="20"/>
              </w:rPr>
            </w:pPr>
            <w:r w:rsidRPr="006A35D0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146030" w:rsidRPr="006A35D0" w:rsidRDefault="00146030" w:rsidP="000B4A25">
            <w:pPr>
              <w:rPr>
                <w:sz w:val="22"/>
                <w:szCs w:val="22"/>
              </w:rPr>
            </w:pPr>
            <w:r w:rsidRPr="006A35D0">
              <w:rPr>
                <w:sz w:val="22"/>
                <w:szCs w:val="22"/>
              </w:rPr>
              <w:t>S&amp;M109</w:t>
            </w:r>
          </w:p>
        </w:tc>
      </w:tr>
    </w:tbl>
    <w:p w:rsidR="00146030" w:rsidRDefault="00146030" w:rsidP="00146030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6A35D0">
        <w:tc>
          <w:tcPr>
            <w:tcW w:w="9576" w:type="dxa"/>
            <w:shd w:val="pct20" w:color="000000" w:fill="FFFFFF"/>
          </w:tcPr>
          <w:p w:rsidR="00AF5759" w:rsidRPr="006A35D0" w:rsidRDefault="00AF5759" w:rsidP="00AF5759">
            <w:pPr>
              <w:rPr>
                <w:b/>
                <w:bCs/>
              </w:rPr>
            </w:pPr>
            <w:r w:rsidRPr="006A35D0">
              <w:rPr>
                <w:b/>
                <w:bCs/>
              </w:rPr>
              <w:t xml:space="preserve">Policy: </w:t>
            </w:r>
          </w:p>
        </w:tc>
      </w:tr>
      <w:tr w:rsidR="00AF5759" w:rsidTr="006A35D0">
        <w:tc>
          <w:tcPr>
            <w:tcW w:w="9576" w:type="dxa"/>
            <w:shd w:val="pct5" w:color="000000" w:fill="FFFFFF"/>
          </w:tcPr>
          <w:p w:rsidR="00673F0E" w:rsidRPr="008F6D64" w:rsidRDefault="009E6618" w:rsidP="006A4D68">
            <w:r>
              <w:t xml:space="preserve">All </w:t>
            </w:r>
            <w:r w:rsidR="00FE2462" w:rsidRPr="008F6D64">
              <w:t xml:space="preserve">Sales Professionals must understand the </w:t>
            </w:r>
            <w:r>
              <w:t>Sales and Catering Office hours and work their schedules to adhere to this policy.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6A35D0">
        <w:tc>
          <w:tcPr>
            <w:tcW w:w="9576" w:type="dxa"/>
            <w:shd w:val="pct20" w:color="000000" w:fill="FFFFFF"/>
          </w:tcPr>
          <w:p w:rsidR="00AF5759" w:rsidRPr="006A35D0" w:rsidRDefault="008A1043" w:rsidP="00AF5759">
            <w:pPr>
              <w:rPr>
                <w:b/>
                <w:bCs/>
              </w:rPr>
            </w:pPr>
            <w:r w:rsidRPr="006A35D0">
              <w:rPr>
                <w:b/>
                <w:bCs/>
              </w:rPr>
              <w:t>Objective</w:t>
            </w:r>
            <w:r w:rsidR="00673F0E" w:rsidRPr="006A35D0">
              <w:rPr>
                <w:b/>
                <w:bCs/>
              </w:rPr>
              <w:t>:</w:t>
            </w:r>
          </w:p>
        </w:tc>
      </w:tr>
      <w:tr w:rsidR="00AF5759" w:rsidTr="006A35D0">
        <w:tc>
          <w:tcPr>
            <w:tcW w:w="9576" w:type="dxa"/>
            <w:shd w:val="pct5" w:color="000000" w:fill="FFFFFF"/>
          </w:tcPr>
          <w:p w:rsidR="00AA071B" w:rsidRPr="006A35D0" w:rsidRDefault="006A4D68" w:rsidP="006A35D0">
            <w:pPr>
              <w:pStyle w:val="Subtitle"/>
              <w:numPr>
                <w:ilvl w:val="0"/>
                <w:numId w:val="3"/>
              </w:numPr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We </w:t>
            </w:r>
            <w:r w:rsidR="009E6618">
              <w:rPr>
                <w:b w:val="0"/>
              </w:rPr>
              <w:t xml:space="preserve"> believes</w:t>
            </w:r>
            <w:proofErr w:type="gramEnd"/>
            <w:r w:rsidR="009E6618">
              <w:rPr>
                <w:b w:val="0"/>
              </w:rPr>
              <w:t xml:space="preserve"> that our “Sales Professionals</w:t>
            </w:r>
            <w:r w:rsidR="00FE2462" w:rsidRPr="006A35D0">
              <w:rPr>
                <w:b w:val="0"/>
              </w:rPr>
              <w:t>” are responsible for the majority of all “</w:t>
            </w:r>
            <w:r w:rsidR="009E6618">
              <w:rPr>
                <w:b w:val="0"/>
              </w:rPr>
              <w:t>sales efforts</w:t>
            </w:r>
            <w:r w:rsidR="00FE2462" w:rsidRPr="006A35D0">
              <w:rPr>
                <w:b w:val="0"/>
              </w:rPr>
              <w:t>” related to the hotels. It is the</w:t>
            </w:r>
            <w:r w:rsidR="009E6618">
              <w:rPr>
                <w:b w:val="0"/>
              </w:rPr>
              <w:t>ir</w:t>
            </w:r>
            <w:r w:rsidR="00FE2462" w:rsidRPr="006A35D0">
              <w:rPr>
                <w:b w:val="0"/>
              </w:rPr>
              <w:t xml:space="preserve"> responsibility </w:t>
            </w:r>
            <w:r w:rsidR="009E6618">
              <w:rPr>
                <w:b w:val="0"/>
              </w:rPr>
              <w:t xml:space="preserve">to be available to clients in order to set ourselves above our competition.  </w:t>
            </w:r>
          </w:p>
          <w:p w:rsidR="00673F0E" w:rsidRPr="006A35D0" w:rsidRDefault="00673F0E" w:rsidP="00A52514">
            <w:pPr>
              <w:rPr>
                <w:sz w:val="20"/>
                <w:szCs w:val="20"/>
              </w:rPr>
            </w:pP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6A35D0">
        <w:tc>
          <w:tcPr>
            <w:tcW w:w="4788" w:type="dxa"/>
            <w:shd w:val="pct20" w:color="000000" w:fill="FFFFFF"/>
          </w:tcPr>
          <w:p w:rsidR="00673F0E" w:rsidRPr="006A35D0" w:rsidRDefault="00673F0E" w:rsidP="00AF5759">
            <w:pPr>
              <w:rPr>
                <w:b/>
                <w:bCs/>
              </w:rPr>
            </w:pPr>
            <w:r w:rsidRPr="006A35D0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6A35D0" w:rsidRDefault="00673F0E" w:rsidP="00AF5759">
            <w:pPr>
              <w:rPr>
                <w:b/>
                <w:bCs/>
              </w:rPr>
            </w:pPr>
            <w:r w:rsidRPr="006A35D0">
              <w:rPr>
                <w:b/>
                <w:bCs/>
              </w:rPr>
              <w:t>Accountability:</w:t>
            </w:r>
          </w:p>
        </w:tc>
      </w:tr>
      <w:tr w:rsidR="00673F0E" w:rsidTr="006A35D0">
        <w:tc>
          <w:tcPr>
            <w:tcW w:w="4788" w:type="dxa"/>
            <w:shd w:val="pct5" w:color="000000" w:fill="FFFFFF"/>
          </w:tcPr>
          <w:p w:rsidR="00673F0E" w:rsidRDefault="009E6618" w:rsidP="009E6618">
            <w:pPr>
              <w:pStyle w:val="Subtitl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through Friday: 8:00am-5:30pm</w:t>
            </w:r>
          </w:p>
          <w:p w:rsidR="009E6618" w:rsidRPr="006A35D0" w:rsidRDefault="009E6618" w:rsidP="009E6618">
            <w:pPr>
              <w:pStyle w:val="Subtitle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Saturday: 10:00am-3:00pm</w:t>
            </w:r>
          </w:p>
        </w:tc>
        <w:tc>
          <w:tcPr>
            <w:tcW w:w="4788" w:type="dxa"/>
            <w:shd w:val="pct5" w:color="000000" w:fill="FFFFFF"/>
          </w:tcPr>
          <w:p w:rsidR="00673F0E" w:rsidRPr="00A52514" w:rsidRDefault="00815A09" w:rsidP="009E6618">
            <w:r>
              <w:t>DOS</w:t>
            </w:r>
            <w:r w:rsidR="009E6618">
              <w:t>, Sales Manager, Sales Coordinator, Catering DOS, Catering Sales Manager, Catering Sales Coordinator.</w:t>
            </w:r>
          </w:p>
        </w:tc>
      </w:tr>
    </w:tbl>
    <w:p w:rsidR="005A276F" w:rsidRDefault="005A276F" w:rsidP="00AF5759"/>
    <w:sectPr w:rsidR="005A276F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23" w:rsidRDefault="00ED1523">
      <w:r>
        <w:separator/>
      </w:r>
    </w:p>
  </w:endnote>
  <w:endnote w:type="continuationSeparator" w:id="0">
    <w:p w:rsidR="00ED1523" w:rsidRDefault="00ED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373421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23" w:rsidRDefault="00ED1523">
      <w:r>
        <w:separator/>
      </w:r>
    </w:p>
  </w:footnote>
  <w:footnote w:type="continuationSeparator" w:id="0">
    <w:p w:rsidR="00ED1523" w:rsidRDefault="00ED1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6A4D68" w:rsidP="008F6D64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Your Hotel Name Here</w:t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F678C1"/>
    <w:multiLevelType w:val="hybridMultilevel"/>
    <w:tmpl w:val="15BE7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B2025"/>
    <w:rsid w:val="000B4A25"/>
    <w:rsid w:val="00121D74"/>
    <w:rsid w:val="00127B7F"/>
    <w:rsid w:val="00146030"/>
    <w:rsid w:val="00176DB8"/>
    <w:rsid w:val="001C581C"/>
    <w:rsid w:val="002A1564"/>
    <w:rsid w:val="002C549D"/>
    <w:rsid w:val="003524E5"/>
    <w:rsid w:val="00373421"/>
    <w:rsid w:val="00463811"/>
    <w:rsid w:val="00467E0C"/>
    <w:rsid w:val="00480887"/>
    <w:rsid w:val="00493D2B"/>
    <w:rsid w:val="00513DCC"/>
    <w:rsid w:val="005A276F"/>
    <w:rsid w:val="00673F0E"/>
    <w:rsid w:val="00697F1D"/>
    <w:rsid w:val="006A35D0"/>
    <w:rsid w:val="006A44BA"/>
    <w:rsid w:val="006A4D68"/>
    <w:rsid w:val="00716031"/>
    <w:rsid w:val="00746ED9"/>
    <w:rsid w:val="00782E24"/>
    <w:rsid w:val="00815A09"/>
    <w:rsid w:val="008311BE"/>
    <w:rsid w:val="00854424"/>
    <w:rsid w:val="008A1043"/>
    <w:rsid w:val="008F6D64"/>
    <w:rsid w:val="00907FA4"/>
    <w:rsid w:val="00932C09"/>
    <w:rsid w:val="00972306"/>
    <w:rsid w:val="00984A75"/>
    <w:rsid w:val="009B0B37"/>
    <w:rsid w:val="009B64EA"/>
    <w:rsid w:val="009E6618"/>
    <w:rsid w:val="00A52514"/>
    <w:rsid w:val="00A637EA"/>
    <w:rsid w:val="00AA071B"/>
    <w:rsid w:val="00AF5759"/>
    <w:rsid w:val="00B03EF7"/>
    <w:rsid w:val="00B05D8B"/>
    <w:rsid w:val="00B06210"/>
    <w:rsid w:val="00B0766B"/>
    <w:rsid w:val="00C215BB"/>
    <w:rsid w:val="00C51956"/>
    <w:rsid w:val="00E23370"/>
    <w:rsid w:val="00ED1523"/>
    <w:rsid w:val="00F21C22"/>
    <w:rsid w:val="00F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4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2008-09-01T18:02:00Z</cp:lastPrinted>
  <dcterms:created xsi:type="dcterms:W3CDTF">2013-01-25T18:33:00Z</dcterms:created>
  <dcterms:modified xsi:type="dcterms:W3CDTF">2013-01-25T18:33:00Z</dcterms:modified>
</cp:coreProperties>
</file>